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29" w:rsidRDefault="00BC26DE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 w:rsidR="00F12816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C738DB" w:rsidRDefault="00BC26DE" w:rsidP="00C738DB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C738DB">
        <w:rPr>
          <w:rFonts w:ascii="Times New Roman" w:eastAsia="方正小标宋简体" w:hAnsi="Times New Roman"/>
          <w:sz w:val="44"/>
          <w:szCs w:val="44"/>
        </w:rPr>
        <w:t>中</w:t>
      </w:r>
      <w:proofErr w:type="gramStart"/>
      <w:r w:rsidRPr="00C738DB">
        <w:rPr>
          <w:rFonts w:ascii="Times New Roman" w:eastAsia="方正小标宋简体" w:hAnsi="Times New Roman"/>
          <w:sz w:val="44"/>
          <w:szCs w:val="44"/>
        </w:rPr>
        <w:t>铝国际</w:t>
      </w:r>
      <w:proofErr w:type="gramEnd"/>
      <w:r w:rsidR="00C738DB" w:rsidRPr="00C738DB">
        <w:rPr>
          <w:rFonts w:ascii="Times New Roman" w:eastAsia="方正小标宋简体" w:hAnsi="Times New Roman"/>
          <w:sz w:val="44"/>
          <w:szCs w:val="44"/>
        </w:rPr>
        <w:t>工程股份有限公司</w:t>
      </w:r>
    </w:p>
    <w:p w:rsidR="00357229" w:rsidRPr="00C738DB" w:rsidRDefault="00BC26DE" w:rsidP="00C738DB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C738DB">
        <w:rPr>
          <w:rFonts w:ascii="Times New Roman" w:eastAsia="方正小标宋简体" w:hAnsi="Times New Roman"/>
          <w:sz w:val="44"/>
          <w:szCs w:val="44"/>
        </w:rPr>
        <w:t>总部</w:t>
      </w:r>
      <w:bookmarkStart w:id="0" w:name="_GoBack"/>
      <w:bookmarkEnd w:id="0"/>
      <w:r w:rsidRPr="00C738DB">
        <w:rPr>
          <w:rFonts w:ascii="Times New Roman" w:eastAsia="方正小标宋简体" w:hAnsi="Times New Roman"/>
          <w:sz w:val="44"/>
          <w:szCs w:val="44"/>
        </w:rPr>
        <w:t>部门主要职责</w:t>
      </w:r>
    </w:p>
    <w:p w:rsidR="00357229" w:rsidRDefault="00357229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一、办公室（党委办公室、董事会办公室）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Times New Roman" w:eastAsia="仿宋_GB2312" w:hAnsi="Times New Roman"/>
          <w:sz w:val="32"/>
          <w:szCs w:val="32"/>
        </w:rPr>
        <w:t>公司治理：公司股东大会、董事会、监事会运行保障、信息披露、投资者关系、决策权限、上市公司规范治理。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综合办公：履行公司党委日常办事机构职责，组织公司重大活动安排、公务接待、内外联系协调、督办、公文管理、印章管理、保密机要、资质证照管理、外事管理、信访维稳、后勤服务、值班管理。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文秘档案：公司会议管理、文秘服务、档案管理。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二、人力资源部（党委组织部）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Times New Roman" w:eastAsia="仿宋_GB2312" w:hAnsi="Times New Roman"/>
          <w:sz w:val="32"/>
          <w:szCs w:val="32"/>
        </w:rPr>
        <w:t>组织管理：公司党组织建设和党员教育管理，干部日常管理、监督与考评、人才队伍建设、人事档案；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劳动效率：公司人力资源规划、所属企业人力资源管理的指导监督与检查、机构编制管理、招聘、教育培训、劳动用工管理、工资总额及人工成本管理，经营业绩考核、公司总部及在京单位人力资源管理、职称及执业（职业）资格管理、福利管理等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三、财务与资本运营部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Times New Roman" w:eastAsia="仿宋_GB2312" w:hAnsi="Times New Roman"/>
          <w:sz w:val="32"/>
          <w:szCs w:val="32"/>
        </w:rPr>
        <w:t>财务管理：财务管控、核算管理、预算管理、</w:t>
      </w:r>
      <w:r>
        <w:rPr>
          <w:rFonts w:ascii="Times New Roman" w:eastAsia="仿宋_GB2312" w:hAnsi="Times New Roman"/>
          <w:sz w:val="32"/>
          <w:szCs w:val="32"/>
        </w:rPr>
        <w:lastRenderedPageBreak/>
        <w:t>经济分析、税务管理、资金管理、财务信息化。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两金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管理：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两金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全过程管控、监督检查、清收及业务指导。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资本运营：股权管理、实物资产盘活处置、权益性融资、企业并购、资产重组、不动产管理、固定资产投资、亏损企业关停并转、投资后评价。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四、管理创新部（改革办公室、数字化管理部）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Times New Roman" w:eastAsia="仿宋_GB2312" w:hAnsi="Times New Roman"/>
          <w:sz w:val="32"/>
          <w:szCs w:val="32"/>
        </w:rPr>
        <w:t>运营优化：公司及所属企业改革、资质管理、内控管理、对标提升、提质增效、亏损企业治理，所属企业董事会建设及规范运行、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三会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议案管理。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数字化管理：信息化、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数智化</w:t>
      </w:r>
      <w:proofErr w:type="gramEnd"/>
      <w:r>
        <w:rPr>
          <w:rFonts w:ascii="Times New Roman" w:eastAsia="仿宋_GB2312" w:hAnsi="Times New Roman"/>
          <w:sz w:val="32"/>
          <w:szCs w:val="32"/>
        </w:rPr>
        <w:t>建设的规划制订、方案实施、平台开发及产业化实施。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五、经营管理部（工程管理部）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Times New Roman" w:eastAsia="仿宋_GB2312" w:hAnsi="Times New Roman"/>
          <w:sz w:val="32"/>
          <w:szCs w:val="32"/>
        </w:rPr>
        <w:t>市场营销：公司国内市场营销制度、规划制订，国内市场研究分析及管理、大客户营销、战略合作协议、所属企业市场资源管理协调，国内重大项目策划、投标、合同评审等，公司总部市场营销、授信管理、客户信用等级评价管理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综甲资质</w:t>
      </w:r>
      <w:proofErr w:type="gramEnd"/>
      <w:r>
        <w:rPr>
          <w:rFonts w:ascii="Times New Roman" w:eastAsia="仿宋_GB2312" w:hAnsi="Times New Roman"/>
          <w:sz w:val="32"/>
          <w:szCs w:val="32"/>
        </w:rPr>
        <w:t>管理、贸易类业务监督管理。</w:t>
      </w:r>
    </w:p>
    <w:p w:rsidR="00357229" w:rsidRPr="00F12816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12816">
        <w:rPr>
          <w:rFonts w:ascii="楷体_GB2312" w:eastAsia="楷体_GB2312" w:hAnsi="楷体_GB2312" w:cs="楷体_GB2312"/>
          <w:sz w:val="32"/>
          <w:szCs w:val="32"/>
        </w:rPr>
        <w:t>（</w:t>
      </w:r>
      <w:r w:rsidRPr="00F12816">
        <w:rPr>
          <w:rFonts w:ascii="楷体_GB2312" w:eastAsia="楷体_GB2312" w:hAnsi="楷体_GB2312" w:cs="楷体_GB2312" w:hint="eastAsia"/>
          <w:sz w:val="32"/>
          <w:szCs w:val="32"/>
        </w:rPr>
        <w:t>二</w:t>
      </w:r>
      <w:r w:rsidRPr="00F12816">
        <w:rPr>
          <w:rFonts w:ascii="楷体_GB2312" w:eastAsia="楷体_GB2312" w:hAnsi="楷体_GB2312" w:cs="楷体_GB2312"/>
          <w:sz w:val="32"/>
          <w:szCs w:val="32"/>
        </w:rPr>
        <w:t>）</w:t>
      </w:r>
      <w:r w:rsidRPr="00F12816">
        <w:rPr>
          <w:rFonts w:ascii="Times New Roman" w:eastAsia="仿宋_GB2312" w:hAnsi="Times New Roman"/>
          <w:sz w:val="32"/>
          <w:szCs w:val="32"/>
        </w:rPr>
        <w:t>工程管理：公司生产管理、</w:t>
      </w:r>
      <w:r w:rsidRPr="00F12816">
        <w:rPr>
          <w:rFonts w:eastAsia="仿宋_GB2312"/>
          <w:sz w:val="32"/>
          <w:szCs w:val="32"/>
        </w:rPr>
        <w:t>项目（勘察、设计、咨询、工程）管理、项目经营</w:t>
      </w:r>
      <w:r w:rsidRPr="00F12816">
        <w:rPr>
          <w:rFonts w:ascii="Times New Roman" w:eastAsia="仿宋_GB2312" w:hAnsi="Times New Roman"/>
          <w:sz w:val="32"/>
          <w:szCs w:val="32"/>
        </w:rPr>
        <w:t>及履约管理、招标管理、采购管理、项目成本全过程管理、项目标准化管理</w:t>
      </w:r>
      <w:r w:rsidRPr="00F12816">
        <w:rPr>
          <w:rFonts w:ascii="Times New Roman" w:eastAsia="仿宋_GB2312" w:hAnsi="Times New Roman" w:hint="eastAsia"/>
          <w:sz w:val="32"/>
          <w:szCs w:val="32"/>
        </w:rPr>
        <w:t>及信息化运用</w:t>
      </w:r>
      <w:r w:rsidRPr="00F12816">
        <w:rPr>
          <w:rFonts w:ascii="Times New Roman" w:eastAsia="仿宋_GB2312" w:hAnsi="Times New Roman"/>
          <w:sz w:val="32"/>
          <w:szCs w:val="32"/>
        </w:rPr>
        <w:t>、项目考核激励、直管工程总承包项目的实施、质量管理。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六、科技与产业发展部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（一）</w:t>
      </w:r>
      <w:r>
        <w:rPr>
          <w:rFonts w:ascii="Times New Roman" w:eastAsia="仿宋_GB2312" w:hAnsi="Times New Roman"/>
          <w:sz w:val="32"/>
          <w:szCs w:val="32"/>
        </w:rPr>
        <w:t>科技管理：公司科技发展规划、技术创新体系建设、科研项目及成果管理、知识产权申报与维护、技术标准管理、学会（协会）联络交流。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产业发展：公司战略规划、产业发展、产业布局及资产结构优化调整、高新技术企业维护。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七、安全环保健康部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公司安全、环保和职业健康体系的建设、运行管理、督查评价、事故的应急处置及事故调查、安委会日常工作。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八、纪委工作部（巡察办公室）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公司党风廉政建设和监督执纪问责、警示教育、受理信访举报和线索处置、监督检查、立案审查、落实巡视要求、组织开展巡察、大监督等。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九、党委宣传部（企业文化部、工会、团委）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公司宣传、统战、意识形态、工会、共青团、党工团评优评先、企业文化、品牌管理、社会责任管理、捐赠管理、乡村振兴及对口支援等。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十、审计部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公司工程项目审计、经营与管理评价，配合经济责任审计，开展审计问题整改及成果运用，内控管理评价、外聘审计机构管理。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十一、法律合</w:t>
      </w:r>
      <w:proofErr w:type="gramStart"/>
      <w:r>
        <w:rPr>
          <w:rFonts w:ascii="Times New Roman" w:eastAsia="黑体" w:hAnsi="Times New Roman"/>
          <w:sz w:val="32"/>
          <w:szCs w:val="32"/>
        </w:rPr>
        <w:t>规</w:t>
      </w:r>
      <w:proofErr w:type="gramEnd"/>
      <w:r>
        <w:rPr>
          <w:rFonts w:ascii="Times New Roman" w:eastAsia="黑体" w:hAnsi="Times New Roman"/>
          <w:sz w:val="32"/>
          <w:szCs w:val="32"/>
        </w:rPr>
        <w:t>部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公司法律事务、规章制度管理、合同管理、合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/>
          <w:sz w:val="32"/>
          <w:szCs w:val="32"/>
        </w:rPr>
        <w:t>管理、全面风险管理、违规经营投资责任追究、知识产权管理、授权管理、外聘律师管理。</w:t>
      </w:r>
    </w:p>
    <w:p w:rsidR="00357229" w:rsidRDefault="00357229">
      <w:pPr>
        <w:rPr>
          <w:rFonts w:ascii="Times New Roman" w:hAnsi="Times New Roman"/>
        </w:rPr>
      </w:pPr>
    </w:p>
    <w:sectPr w:rsidR="0035722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59" w:rsidRDefault="00225C59" w:rsidP="00F12816">
      <w:r>
        <w:separator/>
      </w:r>
    </w:p>
  </w:endnote>
  <w:endnote w:type="continuationSeparator" w:id="0">
    <w:p w:rsidR="00225C59" w:rsidRDefault="00225C59" w:rsidP="00F1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519801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C738DB" w:rsidRPr="00C738DB" w:rsidRDefault="00C738DB">
        <w:pPr>
          <w:pStyle w:val="a5"/>
          <w:jc w:val="center"/>
          <w:rPr>
            <w:rFonts w:ascii="宋体" w:hAnsi="宋体"/>
            <w:sz w:val="28"/>
            <w:szCs w:val="28"/>
          </w:rPr>
        </w:pPr>
        <w:r w:rsidRPr="00C738DB">
          <w:rPr>
            <w:rFonts w:ascii="宋体" w:hAnsi="宋体"/>
            <w:sz w:val="28"/>
            <w:szCs w:val="28"/>
          </w:rPr>
          <w:fldChar w:fldCharType="begin"/>
        </w:r>
        <w:r w:rsidRPr="00C738DB">
          <w:rPr>
            <w:rFonts w:ascii="宋体" w:hAnsi="宋体"/>
            <w:sz w:val="28"/>
            <w:szCs w:val="28"/>
          </w:rPr>
          <w:instrText>PAGE   \* MERGEFORMAT</w:instrText>
        </w:r>
        <w:r w:rsidRPr="00C738DB">
          <w:rPr>
            <w:rFonts w:ascii="宋体" w:hAnsi="宋体"/>
            <w:sz w:val="28"/>
            <w:szCs w:val="28"/>
          </w:rPr>
          <w:fldChar w:fldCharType="separate"/>
        </w:r>
        <w:r w:rsidRPr="00C738DB">
          <w:rPr>
            <w:rFonts w:ascii="宋体" w:hAnsi="宋体"/>
            <w:noProof/>
            <w:sz w:val="28"/>
            <w:szCs w:val="28"/>
            <w:lang w:val="zh-CN"/>
          </w:rPr>
          <w:t>3</w:t>
        </w:r>
        <w:r w:rsidRPr="00C738DB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C738DB" w:rsidRDefault="00C738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59" w:rsidRDefault="00225C59" w:rsidP="00F12816">
      <w:r>
        <w:separator/>
      </w:r>
    </w:p>
  </w:footnote>
  <w:footnote w:type="continuationSeparator" w:id="0">
    <w:p w:rsidR="00225C59" w:rsidRDefault="00225C59" w:rsidP="00F12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F"/>
    <w:rsid w:val="000006F4"/>
    <w:rsid w:val="000229CE"/>
    <w:rsid w:val="00030966"/>
    <w:rsid w:val="00041DFD"/>
    <w:rsid w:val="00051B9D"/>
    <w:rsid w:val="00053A3C"/>
    <w:rsid w:val="000575A3"/>
    <w:rsid w:val="00061623"/>
    <w:rsid w:val="00071985"/>
    <w:rsid w:val="00084007"/>
    <w:rsid w:val="000900CA"/>
    <w:rsid w:val="000C0B7E"/>
    <w:rsid w:val="000D4CD7"/>
    <w:rsid w:val="000E39A9"/>
    <w:rsid w:val="000E5D2F"/>
    <w:rsid w:val="000F100F"/>
    <w:rsid w:val="001015EC"/>
    <w:rsid w:val="00101E31"/>
    <w:rsid w:val="00127CAD"/>
    <w:rsid w:val="001303C5"/>
    <w:rsid w:val="00152732"/>
    <w:rsid w:val="0015358B"/>
    <w:rsid w:val="0016629D"/>
    <w:rsid w:val="00191078"/>
    <w:rsid w:val="001D55E9"/>
    <w:rsid w:val="001E11C8"/>
    <w:rsid w:val="001F55BE"/>
    <w:rsid w:val="00207F1B"/>
    <w:rsid w:val="00222B6E"/>
    <w:rsid w:val="00225C59"/>
    <w:rsid w:val="00266317"/>
    <w:rsid w:val="002934F3"/>
    <w:rsid w:val="0029508E"/>
    <w:rsid w:val="002970F3"/>
    <w:rsid w:val="002C423A"/>
    <w:rsid w:val="002E34EE"/>
    <w:rsid w:val="002F2679"/>
    <w:rsid w:val="00327698"/>
    <w:rsid w:val="00327E75"/>
    <w:rsid w:val="00332C3B"/>
    <w:rsid w:val="0035106D"/>
    <w:rsid w:val="00357229"/>
    <w:rsid w:val="003579CC"/>
    <w:rsid w:val="00390991"/>
    <w:rsid w:val="003A0AF1"/>
    <w:rsid w:val="003B6FE2"/>
    <w:rsid w:val="004574F4"/>
    <w:rsid w:val="00464FCA"/>
    <w:rsid w:val="004807EA"/>
    <w:rsid w:val="004A2C29"/>
    <w:rsid w:val="004B69F5"/>
    <w:rsid w:val="004C1ED4"/>
    <w:rsid w:val="004C6EB7"/>
    <w:rsid w:val="004F7D01"/>
    <w:rsid w:val="005447F2"/>
    <w:rsid w:val="00563ADF"/>
    <w:rsid w:val="00584098"/>
    <w:rsid w:val="005A6000"/>
    <w:rsid w:val="005B62D3"/>
    <w:rsid w:val="005C457A"/>
    <w:rsid w:val="005C57B7"/>
    <w:rsid w:val="005C7A82"/>
    <w:rsid w:val="005D6F69"/>
    <w:rsid w:val="005D789F"/>
    <w:rsid w:val="005F51BC"/>
    <w:rsid w:val="005F79D6"/>
    <w:rsid w:val="00625253"/>
    <w:rsid w:val="00645FE1"/>
    <w:rsid w:val="00647B99"/>
    <w:rsid w:val="00647BE4"/>
    <w:rsid w:val="006531E2"/>
    <w:rsid w:val="00665472"/>
    <w:rsid w:val="0067592F"/>
    <w:rsid w:val="00677CEE"/>
    <w:rsid w:val="006866AA"/>
    <w:rsid w:val="0069647F"/>
    <w:rsid w:val="00722C1D"/>
    <w:rsid w:val="00732B4D"/>
    <w:rsid w:val="00747AC7"/>
    <w:rsid w:val="007550BC"/>
    <w:rsid w:val="0076337F"/>
    <w:rsid w:val="0077489A"/>
    <w:rsid w:val="00784C4A"/>
    <w:rsid w:val="00785376"/>
    <w:rsid w:val="007906CA"/>
    <w:rsid w:val="00796271"/>
    <w:rsid w:val="007B2B40"/>
    <w:rsid w:val="007B51D9"/>
    <w:rsid w:val="007C03E1"/>
    <w:rsid w:val="007C5C8C"/>
    <w:rsid w:val="00802E3E"/>
    <w:rsid w:val="00817331"/>
    <w:rsid w:val="0083588E"/>
    <w:rsid w:val="00862231"/>
    <w:rsid w:val="00870449"/>
    <w:rsid w:val="00876CA9"/>
    <w:rsid w:val="008B673A"/>
    <w:rsid w:val="008C1FAC"/>
    <w:rsid w:val="008D7990"/>
    <w:rsid w:val="008D7FFC"/>
    <w:rsid w:val="00911045"/>
    <w:rsid w:val="00912069"/>
    <w:rsid w:val="00923D10"/>
    <w:rsid w:val="00935EEB"/>
    <w:rsid w:val="00951764"/>
    <w:rsid w:val="00954B66"/>
    <w:rsid w:val="0096235B"/>
    <w:rsid w:val="00990E5F"/>
    <w:rsid w:val="009B068B"/>
    <w:rsid w:val="009B1A28"/>
    <w:rsid w:val="009C12DC"/>
    <w:rsid w:val="009D3FF7"/>
    <w:rsid w:val="009D5A24"/>
    <w:rsid w:val="009E24D4"/>
    <w:rsid w:val="009F187F"/>
    <w:rsid w:val="00A11203"/>
    <w:rsid w:val="00A62543"/>
    <w:rsid w:val="00A85366"/>
    <w:rsid w:val="00A93C08"/>
    <w:rsid w:val="00AB2DF4"/>
    <w:rsid w:val="00AB6C20"/>
    <w:rsid w:val="00AB774E"/>
    <w:rsid w:val="00AE255D"/>
    <w:rsid w:val="00AE3A49"/>
    <w:rsid w:val="00B012AE"/>
    <w:rsid w:val="00B03D79"/>
    <w:rsid w:val="00B03D89"/>
    <w:rsid w:val="00B11E46"/>
    <w:rsid w:val="00B1523A"/>
    <w:rsid w:val="00B36141"/>
    <w:rsid w:val="00B5256F"/>
    <w:rsid w:val="00B55ED4"/>
    <w:rsid w:val="00B56251"/>
    <w:rsid w:val="00B65ACA"/>
    <w:rsid w:val="00B91461"/>
    <w:rsid w:val="00B966AD"/>
    <w:rsid w:val="00BA3DA8"/>
    <w:rsid w:val="00BB77AE"/>
    <w:rsid w:val="00BC26DE"/>
    <w:rsid w:val="00BD78F8"/>
    <w:rsid w:val="00BF3C1E"/>
    <w:rsid w:val="00C42249"/>
    <w:rsid w:val="00C51600"/>
    <w:rsid w:val="00C67BFC"/>
    <w:rsid w:val="00C738DB"/>
    <w:rsid w:val="00C94CC3"/>
    <w:rsid w:val="00CA31A9"/>
    <w:rsid w:val="00CC0221"/>
    <w:rsid w:val="00CF6C3F"/>
    <w:rsid w:val="00D16A0F"/>
    <w:rsid w:val="00D51D45"/>
    <w:rsid w:val="00DA2BE4"/>
    <w:rsid w:val="00DA64A7"/>
    <w:rsid w:val="00DC03F8"/>
    <w:rsid w:val="00DC192E"/>
    <w:rsid w:val="00DC3E98"/>
    <w:rsid w:val="00DF15F4"/>
    <w:rsid w:val="00E0165C"/>
    <w:rsid w:val="00E26CAD"/>
    <w:rsid w:val="00E3496C"/>
    <w:rsid w:val="00E42120"/>
    <w:rsid w:val="00E44C3D"/>
    <w:rsid w:val="00E538E9"/>
    <w:rsid w:val="00E84C1D"/>
    <w:rsid w:val="00EA1AEC"/>
    <w:rsid w:val="00EF104F"/>
    <w:rsid w:val="00EF7F83"/>
    <w:rsid w:val="00F12816"/>
    <w:rsid w:val="00F45952"/>
    <w:rsid w:val="00F62D4F"/>
    <w:rsid w:val="00F74A0F"/>
    <w:rsid w:val="00F821A0"/>
    <w:rsid w:val="00F866BA"/>
    <w:rsid w:val="00F9220F"/>
    <w:rsid w:val="00F96337"/>
    <w:rsid w:val="00FC6D68"/>
    <w:rsid w:val="00FD527E"/>
    <w:rsid w:val="00FF038A"/>
    <w:rsid w:val="00FF2AFA"/>
    <w:rsid w:val="183425DD"/>
    <w:rsid w:val="25421E95"/>
    <w:rsid w:val="3E996376"/>
    <w:rsid w:val="51A97DD6"/>
    <w:rsid w:val="55077F39"/>
    <w:rsid w:val="6B68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9427CF-462C-4D73-9E00-B56A878F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4">
    <w:name w:val="header"/>
    <w:basedOn w:val="a"/>
    <w:link w:val="Char0"/>
    <w:uiPriority w:val="99"/>
    <w:unhideWhenUsed/>
    <w:rsid w:val="00F12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F12816"/>
    <w:rPr>
      <w:rFonts w:ascii="Calibri" w:eastAsia="宋体" w:hAnsi="Calibri" w:cs="Times New Roman"/>
      <w:kern w:val="2"/>
      <w:sz w:val="18"/>
      <w:szCs w:val="18"/>
      <w14:ligatures w14:val="standardContextual"/>
    </w:rPr>
  </w:style>
  <w:style w:type="paragraph" w:styleId="a5">
    <w:name w:val="footer"/>
    <w:basedOn w:val="a"/>
    <w:link w:val="Char1"/>
    <w:uiPriority w:val="99"/>
    <w:unhideWhenUsed/>
    <w:rsid w:val="00F12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F12816"/>
    <w:rPr>
      <w:rFonts w:ascii="Calibri" w:eastAsia="宋体" w:hAnsi="Calibri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仲井 张</dc:creator>
  <cp:lastModifiedBy>张雷</cp:lastModifiedBy>
  <cp:revision>3</cp:revision>
  <cp:lastPrinted>2023-12-27T08:39:00Z</cp:lastPrinted>
  <dcterms:created xsi:type="dcterms:W3CDTF">2023-12-13T02:21:00Z</dcterms:created>
  <dcterms:modified xsi:type="dcterms:W3CDTF">2023-12-28T07:38:00Z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28D1C2B226F44C34A252744295CF83BC</vt:lpwstr>
  </property>
</Properties>
</file>